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21BD92E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2149A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F268CB9" w14:textId="77777777" w:rsidR="00951A6B" w:rsidRPr="00951A6B" w:rsidRDefault="008A03BF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BA186A" w:rsidRPr="00BA186A">
              <w:rPr>
                <w:rStyle w:val="Gl"/>
                <w:rFonts w:eastAsiaTheme="majorEastAsia"/>
                <w:color w:val="212529"/>
              </w:rPr>
              <w:tab/>
            </w:r>
            <w:r w:rsidR="00951A6B" w:rsidRPr="00951A6B">
              <w:rPr>
                <w:rStyle w:val="Gl"/>
                <w:rFonts w:eastAsiaTheme="majorEastAsia"/>
                <w:color w:val="212529"/>
              </w:rPr>
              <w:t>Türkçe Alanı (TAKB, TADB): Dinleme, konuşma ve kendini ifade etme</w:t>
            </w:r>
          </w:p>
          <w:p w14:paraId="24F15606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Matematik Alanı (MAB): Sayıları tanıma, eksik tamamlama, sıralama</w:t>
            </w:r>
          </w:p>
          <w:p w14:paraId="597DDC3A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Hareket ve Sağlık Alanı (HSAB): Psikomotor beceriler, yön bulma, denge</w:t>
            </w:r>
          </w:p>
          <w:p w14:paraId="4C7671D0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Sanat Alanı (SNAB): Tasarım yapma, yaratıcı uygulamalar</w:t>
            </w:r>
          </w:p>
          <w:p w14:paraId="48E4D6B8" w14:textId="76F9231C" w:rsidR="00BB3256" w:rsidRPr="00315008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Müzik Alanı (MSB): Ritim çalışmaları, ses taklitleri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67DD5E29" w14:textId="77777777" w:rsidR="00951A6B" w:rsidRPr="00951A6B" w:rsidRDefault="00504203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951A6B" w:rsidRPr="00951A6B">
              <w:rPr>
                <w:rStyle w:val="Gl"/>
                <w:rFonts w:eastAsiaTheme="majorEastAsia"/>
                <w:color w:val="212529"/>
              </w:rPr>
              <w:t>Merak: Robotların nasıl çalıştığını öğrenme</w:t>
            </w:r>
          </w:p>
          <w:p w14:paraId="327236DE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Sorumluluk: Takım çalışmasına katılma</w:t>
            </w:r>
          </w:p>
          <w:p w14:paraId="1C376BFC" w14:textId="62AFB2AC" w:rsidR="00BB3256" w:rsidRPr="008D0E2B" w:rsidRDefault="00951A6B" w:rsidP="00951A6B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Odaklanma: Eksik sayıları tamamlama ve dikkatli gözlem yapma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3B14C374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SDB2.2. İş Birliği Becerisi: Takım çalışması yapmak</w:t>
            </w:r>
          </w:p>
          <w:p w14:paraId="2CF3E2AE" w14:textId="269B183A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SDB3.2. Esneklik: Yeni durumlara uyum sağlamak</w:t>
            </w:r>
          </w:p>
        </w:tc>
      </w:tr>
      <w:tr w:rsidR="00BB3256" w:rsidRPr="008D0E2B" w14:paraId="016E7CC5" w14:textId="77777777" w:rsidTr="00BA186A">
        <w:trPr>
          <w:trHeight w:val="1275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48A8AEF8" w14:textId="77777777" w:rsidR="00951A6B" w:rsidRPr="00951A6B" w:rsidRDefault="008A03BF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951A6B" w:rsidRPr="00951A6B">
              <w:rPr>
                <w:rFonts w:eastAsiaTheme="majorEastAsia"/>
                <w:b/>
                <w:bCs/>
                <w:color w:val="212529"/>
              </w:rPr>
              <w:t>Değerler</w:t>
            </w:r>
          </w:p>
          <w:p w14:paraId="0A4D361D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Sabır: Tasarım sürecinde beklemek ve dikkatli çalışmak</w:t>
            </w:r>
          </w:p>
          <w:p w14:paraId="4F21BE17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Temizlik: Çalışma ortamını düzenli tutmak</w:t>
            </w:r>
          </w:p>
          <w:p w14:paraId="22E9E121" w14:textId="5C86641A" w:rsidR="00A3231D" w:rsidRPr="00EB56BF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İşbirliği: Grup halinde robot yapımında görev paylaşımı yapmak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FE0384F" w14:textId="77777777" w:rsidR="00951A6B" w:rsidRPr="00951A6B" w:rsidRDefault="00504203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951A6B"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Görsel Okuryazarlık: Robot parçalarını tanıma, vinç çalışmasını görselden yorumlama</w:t>
            </w:r>
          </w:p>
          <w:p w14:paraId="1C8D8232" w14:textId="57DD1E6B" w:rsidR="00BB3256" w:rsidRPr="008D0E2B" w:rsidRDefault="00951A6B" w:rsidP="00951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Vatandaşlık Okuryazarlığı: İş makinelerinin toplum için önemini fark etme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AFB8D47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 (TADB, TAKB)</w:t>
            </w:r>
          </w:p>
          <w:p w14:paraId="7F67CDB5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TADB.1.a: Dinleyecekleri/izleyecekleri materyalleri seçer.</w:t>
            </w:r>
          </w:p>
          <w:p w14:paraId="4C4B8EB1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TADB.1.b: Seçilen materyalleri dinler/izler.</w:t>
            </w:r>
          </w:p>
          <w:p w14:paraId="09ADF28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TAKB.2.a: Konuşacağı konu ile ön bilgileri arasında bağlantı kurar.</w:t>
            </w:r>
          </w:p>
          <w:p w14:paraId="713E9AF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TAKB.2.c: Konuşma sürecinde karşılaştırmalar yapar.</w:t>
            </w:r>
          </w:p>
          <w:p w14:paraId="09CB886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2.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 Alanı (MAB)</w:t>
            </w:r>
          </w:p>
          <w:p w14:paraId="603C20A5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MAB.4.b: Örüntü oluşturur.</w:t>
            </w:r>
          </w:p>
          <w:p w14:paraId="7DBD3C3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MAB.4.c: Nesne, olgu ve olayları karşılaştırır.</w:t>
            </w:r>
          </w:p>
          <w:p w14:paraId="5FBD22B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MAB.4.ç: Nesne, olgu ve olaylara ilişkin çıkarımlarını söyler.</w:t>
            </w:r>
          </w:p>
          <w:p w14:paraId="75E99A9F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3.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Hareket ve Sağlık Alanı (HSAB)</w:t>
            </w:r>
          </w:p>
          <w:p w14:paraId="1DDDC54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HSAB.2.a: Farklı büyüklükteki nesneleri kavrar.</w:t>
            </w:r>
          </w:p>
          <w:p w14:paraId="5FE687B7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HSAB.2.c: Farklı boyutlardaki nesneleri kullanır.</w:t>
            </w:r>
          </w:p>
          <w:p w14:paraId="29F15D8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HSAB.2.ç: Çeşitli nesneleri kullanarak özgün ürünler oluşturur.</w:t>
            </w:r>
          </w:p>
          <w:p w14:paraId="2B9E1362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HSAB.1: Yönlere göre (sağ-sol, yukarı-aşağı) hareket eder.</w:t>
            </w:r>
          </w:p>
          <w:p w14:paraId="6A5A5C6F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4.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 Alanı (SNAB)</w:t>
            </w:r>
          </w:p>
          <w:p w14:paraId="2798F341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SNAB.4.c: Katıldığı drama/yaratıcı süreç için gerekli olabilecek materyalleri seçer.</w:t>
            </w:r>
          </w:p>
          <w:p w14:paraId="31B8D1CA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SNAB.4.e: Sanat etkinliklerinde yaratıcı performans sergiler.</w:t>
            </w:r>
          </w:p>
          <w:p w14:paraId="1A550FA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5.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Müzik Alanı (MSB)</w:t>
            </w:r>
          </w:p>
          <w:p w14:paraId="4C46F26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MSB.2.a: Çocuk şarkılarının sözlerini doğru telaffuzla söyler.</w:t>
            </w:r>
          </w:p>
          <w:p w14:paraId="58CF419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MSB.2.b: Çocuk şarkılarını/ritimleri farklı ses ve tempo özelliklerine göre söyler/uygular.</w:t>
            </w:r>
          </w:p>
          <w:p w14:paraId="22146A0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6.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Kavramsal Beceriler (KB2)</w:t>
            </w:r>
          </w:p>
          <w:p w14:paraId="0434EB3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KB2.9.SB1: Olay/konu/durum hakkında bilgi toplar.</w:t>
            </w:r>
          </w:p>
          <w:p w14:paraId="7D302778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KB2.9.SB2: Ortak özellikleri belirler.</w:t>
            </w:r>
          </w:p>
          <w:p w14:paraId="3B6710E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KB2.10.SB3: Karşılaştırma yapar.</w:t>
            </w:r>
          </w:p>
          <w:p w14:paraId="7C00D79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KB2.10.SB5: Değerlendirme yapar.</w:t>
            </w:r>
          </w:p>
          <w:p w14:paraId="475CB6D8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7.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Sosyal-Duygusal Beceriler (SDB)</w:t>
            </w:r>
          </w:p>
          <w:p w14:paraId="4ADF4C6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SDB2.1.SB4: Grup iletişimine katılır.</w:t>
            </w:r>
          </w:p>
          <w:p w14:paraId="73837770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SDB2.2.SB4: Ekip (takım) çalışması yapar.</w:t>
            </w:r>
          </w:p>
          <w:p w14:paraId="158A0A5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SDB2.2.SB5: Sosyal etkileşimlerle elde edilen çıktıları eyleme dönüştürür.</w:t>
            </w:r>
          </w:p>
          <w:p w14:paraId="6BBB4873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8.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Değerler Eğitimi (D)</w:t>
            </w:r>
          </w:p>
          <w:p w14:paraId="0AD7615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D12.1: Düşünce, duygu ve davranışlarında kontrollü olur.</w:t>
            </w:r>
          </w:p>
          <w:p w14:paraId="03BECA63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D12.2: İstikrarlı olur.</w:t>
            </w:r>
          </w:p>
          <w:p w14:paraId="4966E1C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D18.2.3: Ortak alanların temizliğinde görev alır.</w:t>
            </w:r>
          </w:p>
          <w:p w14:paraId="0AF0506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9.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Okuryazarlık (OB)</w:t>
            </w:r>
          </w:p>
          <w:p w14:paraId="404979B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OB4.1: Görseli anlar.</w:t>
            </w:r>
          </w:p>
          <w:p w14:paraId="5DCEB2A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OB4.2: Görseli yorumlar.</w:t>
            </w:r>
          </w:p>
          <w:p w14:paraId="4B8CE655" w14:textId="5DA8765A" w:rsidR="00572CD7" w:rsidRPr="008D0E2B" w:rsidRDefault="00951A6B" w:rsidP="00951A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OB6.1.SB2: Toplumsal kuralların farkına varır.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7DEF45BF" w14:textId="77777777" w:rsidR="00A230E5" w:rsidRPr="00A230E5" w:rsidRDefault="00C86B1E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lastRenderedPageBreak/>
              <w:tab/>
            </w:r>
            <w:r w:rsidR="00A230E5" w:rsidRPr="00A230E5">
              <w:rPr>
                <w:color w:val="212529"/>
              </w:rPr>
              <w:t>Kavramlar</w:t>
            </w:r>
          </w:p>
          <w:p w14:paraId="5F539EE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Sağ – Sol</w:t>
            </w:r>
          </w:p>
          <w:p w14:paraId="26040120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Yukarı – Aşağı</w:t>
            </w:r>
          </w:p>
          <w:p w14:paraId="02ABF01C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Büyük – Küçük</w:t>
            </w:r>
          </w:p>
          <w:p w14:paraId="19272097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Hafif – Ağır</w:t>
            </w:r>
          </w:p>
          <w:p w14:paraId="0D1A001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Parça – Bütün</w:t>
            </w:r>
          </w:p>
          <w:p w14:paraId="39829540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Tek – Çift</w:t>
            </w:r>
          </w:p>
          <w:p w14:paraId="61A48DB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Sayılar (1–10 arası)</w:t>
            </w:r>
          </w:p>
          <w:p w14:paraId="00DE958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Güç – Hareket</w:t>
            </w:r>
          </w:p>
          <w:p w14:paraId="761B3E4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Çalışma – Dinlenme</w:t>
            </w:r>
          </w:p>
          <w:p w14:paraId="0E30E24B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466149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>⸻</w:t>
            </w:r>
          </w:p>
          <w:p w14:paraId="5B319BC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193326B3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rFonts w:ascii="Segoe UI Symbol" w:hAnsi="Segoe UI Symbol" w:cs="Segoe UI Symbol"/>
                <w:color w:val="212529"/>
              </w:rPr>
              <w:t>🔹</w:t>
            </w:r>
            <w:r w:rsidRPr="00A230E5">
              <w:rPr>
                <w:color w:val="212529"/>
              </w:rPr>
              <w:t xml:space="preserve"> Sözcükler</w:t>
            </w:r>
          </w:p>
          <w:p w14:paraId="5A6053F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Robot</w:t>
            </w:r>
          </w:p>
          <w:p w14:paraId="3C828B71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Makine</w:t>
            </w:r>
          </w:p>
          <w:p w14:paraId="772C3DEC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Vinç</w:t>
            </w:r>
          </w:p>
          <w:p w14:paraId="775078B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Güç</w:t>
            </w:r>
          </w:p>
          <w:p w14:paraId="65334F81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Elektrik</w:t>
            </w:r>
          </w:p>
          <w:p w14:paraId="7C7DF807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Pil</w:t>
            </w:r>
          </w:p>
          <w:p w14:paraId="07A12187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lastRenderedPageBreak/>
              <w:tab/>
              <w:t>•</w:t>
            </w:r>
            <w:r w:rsidRPr="00A230E5">
              <w:rPr>
                <w:color w:val="212529"/>
              </w:rPr>
              <w:tab/>
              <w:t>Parça</w:t>
            </w:r>
          </w:p>
          <w:p w14:paraId="4B8FEA9F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İnşaat</w:t>
            </w:r>
          </w:p>
          <w:p w14:paraId="6B28A08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İş birliği</w:t>
            </w:r>
          </w:p>
          <w:p w14:paraId="10A3B29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Ritim</w:t>
            </w:r>
          </w:p>
          <w:p w14:paraId="7307FAD6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Kontrol</w:t>
            </w:r>
          </w:p>
          <w:p w14:paraId="142EE0B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Üretim</w:t>
            </w:r>
          </w:p>
          <w:p w14:paraId="656FF22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Malzeme</w:t>
            </w:r>
          </w:p>
          <w:p w14:paraId="12A96696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7D1469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>⸻</w:t>
            </w:r>
          </w:p>
          <w:p w14:paraId="028E986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3797711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rFonts w:ascii="Segoe UI Symbol" w:hAnsi="Segoe UI Symbol" w:cs="Segoe UI Symbol"/>
                <w:color w:val="212529"/>
              </w:rPr>
              <w:t>🔹</w:t>
            </w:r>
            <w:r w:rsidRPr="00A230E5">
              <w:rPr>
                <w:color w:val="212529"/>
              </w:rPr>
              <w:t xml:space="preserve"> Materyaller</w:t>
            </w:r>
          </w:p>
          <w:p w14:paraId="55D9A43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Lego, blok, plastik iş makineleri (vinç, kepçe, kamyon vb.)</w:t>
            </w:r>
          </w:p>
          <w:p w14:paraId="197E999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Artık materyaller (karton kutu, şişe kapağı, pipet, plastik şişe, CD, tel, düğme vb.)</w:t>
            </w:r>
          </w:p>
          <w:p w14:paraId="28D62E9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Ritim çalgıları (marakas, tahta kaşık, davul, ritim çubuğu)</w:t>
            </w:r>
          </w:p>
          <w:p w14:paraId="3BC6F5D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Karton, fon kartonları, yapıştırıcı, makas</w:t>
            </w:r>
          </w:p>
          <w:p w14:paraId="5AD1BA14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Robot görselleri ve eşleştirme kartları</w:t>
            </w:r>
          </w:p>
          <w:p w14:paraId="3ADC78F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Sayı kartları (1–10 arası)</w:t>
            </w:r>
          </w:p>
          <w:p w14:paraId="3719848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İnşaat alanı görselleri / posterleri</w:t>
            </w:r>
          </w:p>
          <w:p w14:paraId="68FF19D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Büyük boy kâğıt, boya kalemleri</w:t>
            </w:r>
          </w:p>
          <w:p w14:paraId="1D8F60A4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lastRenderedPageBreak/>
              <w:tab/>
              <w:t>•</w:t>
            </w:r>
            <w:r w:rsidRPr="00A230E5">
              <w:rPr>
                <w:color w:val="212529"/>
              </w:rPr>
              <w:tab/>
              <w:t>Pil – fiş görsel kartları (elektrik-batarya ayrımı için)</w:t>
            </w:r>
          </w:p>
          <w:p w14:paraId="207B400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3534AB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>⸻</w:t>
            </w:r>
          </w:p>
          <w:p w14:paraId="1D654A76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51E6426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rFonts w:ascii="Segoe UI Symbol" w:hAnsi="Segoe UI Symbol" w:cs="Segoe UI Symbol"/>
                <w:color w:val="212529"/>
              </w:rPr>
              <w:t>🔹</w:t>
            </w:r>
            <w:r w:rsidRPr="00A230E5">
              <w:rPr>
                <w:color w:val="212529"/>
              </w:rPr>
              <w:t xml:space="preserve"> Eğitim / Öğrenme Ortamı</w:t>
            </w:r>
          </w:p>
          <w:p w14:paraId="098DF90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Sınıf içi:</w:t>
            </w:r>
          </w:p>
          <w:p w14:paraId="26966CD0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Sanat merkezi (artık materyallerle robot yapımı için düzenlenir)</w:t>
            </w:r>
          </w:p>
          <w:p w14:paraId="73D92C0B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Matematik merkezi (sayı kartları ve iş makineleriyle sayı tamamlama çalışmaları)</w:t>
            </w:r>
          </w:p>
          <w:p w14:paraId="6D7BA2F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Dramatik oyun alanı (vinç ve kepçe rol oyunları için köşe düzenlenir)</w:t>
            </w:r>
          </w:p>
          <w:p w14:paraId="3B270EFB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Müzik köşesi (ritim aletleriyle Orff çalışması yapılır)</w:t>
            </w:r>
          </w:p>
          <w:p w14:paraId="647690C4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Bahçe / Açık Alan:</w:t>
            </w:r>
          </w:p>
          <w:p w14:paraId="339CAA63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Vinç – kepçe oyun draması (çocuklar insan vinç olup blokları taşırlar)</w:t>
            </w:r>
          </w:p>
          <w:p w14:paraId="03363923" w14:textId="1C41631F" w:rsidR="00BA186A" w:rsidRPr="008D0E2B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Hareketli yön oyunları (sağ–sol–yukarı–aşağı komutlarıyla hareket etme)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48C63F4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Güne Ba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lama Zamanı</w:t>
            </w:r>
          </w:p>
          <w:p w14:paraId="78773E4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19CB9F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çocuklara bir kutu içinden robot parçaları (karton, kapak, vida görselleri) gösterir. “Bugün mühendis olup robotlarımızı 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tasarlayaca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ız, vinçlerle in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aat yapaca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ız, sayıları tamamlayaca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ız!” der. Yoklama yapılır, takvim çalı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yapılır.</w:t>
            </w:r>
          </w:p>
          <w:p w14:paraId="44978EA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548668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592E67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F9F783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2️⃣ Oyun – Robot Parçalarını 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</w:t>
            </w:r>
          </w:p>
          <w:p w14:paraId="13D460F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renciler “Robot mühendisleri” olur.</w:t>
            </w:r>
          </w:p>
          <w:p w14:paraId="55982B3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Çalı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sayfasındaki robot parçaları ile gölgeleri 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tirilir.</w:t>
            </w:r>
          </w:p>
          <w:p w14:paraId="49BF7849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“Benim robotumun kolları güçlü, gözleri 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ık saçıyor” gibi hayali özellikler söyler.</w:t>
            </w:r>
          </w:p>
          <w:p w14:paraId="51765A0A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469237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(SNAB.4.e., KB2.10.SB3)</w:t>
            </w:r>
          </w:p>
          <w:p w14:paraId="1081C93F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E1240E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D503DD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A61919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3️⃣ Sanat ve Tasarım – Artık Materyallerle Robot</w:t>
            </w:r>
          </w:p>
          <w:p w14:paraId="5C1A1229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Artık materyaller (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 kapakları, kutular, pipetler, alüminyum folyo) kullanılır.</w:t>
            </w:r>
          </w:p>
          <w:p w14:paraId="6F37885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kendi robotlarını tasarlar.</w:t>
            </w:r>
          </w:p>
          <w:p w14:paraId="4077069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Robotlarına bir isim verir ve sınıfta tanıtır.</w:t>
            </w:r>
          </w:p>
          <w:p w14:paraId="3145A31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78F162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(HSAB.2.ç., SNAB.4.c., TAKB.2.a.)</w:t>
            </w:r>
          </w:p>
          <w:p w14:paraId="2750C93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1449CB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03D393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7C84B1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4️⃣ Matematik – Vinç ve Sayılar</w:t>
            </w:r>
          </w:p>
          <w:p w14:paraId="09F6A5D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Çalı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sayfasındaki vinç görselleri incelenir.</w:t>
            </w:r>
          </w:p>
          <w:p w14:paraId="56446705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Eksik sayılar bulunur ve do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yere yazılır.</w:t>
            </w:r>
          </w:p>
          <w:p w14:paraId="1930FCB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ve sol yönlerine göre vinçlerin ta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ıdı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bloklar boyanır.</w:t>
            </w:r>
          </w:p>
          <w:p w14:paraId="075BC06A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5F1645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(MAB.4.c., OB4.1., KB2.9.SB2)</w:t>
            </w:r>
          </w:p>
          <w:p w14:paraId="78A45D6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49F86B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700F08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A184C26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5️⃣ Müzik / Orff – 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Makinesi Ritimleri</w:t>
            </w:r>
          </w:p>
          <w:p w14:paraId="212E373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resimlerdeki i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makineleri (vinç, kepçe, matkap) gösterilir.</w:t>
            </w:r>
          </w:p>
          <w:p w14:paraId="05099BB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“Matkap vıııınn, kepçe güüüüm, çekiç tak-tak” der.</w:t>
            </w:r>
          </w:p>
          <w:p w14:paraId="5CA787A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ritim aletleri (tahta ka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ık, davul, zil) ile bu sesleri taklit eder.</w:t>
            </w:r>
          </w:p>
          <w:p w14:paraId="220D1400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Hep birlikte i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makinesi orkestraları yapılır.</w:t>
            </w:r>
          </w:p>
          <w:p w14:paraId="6AC50C2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470314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(MSB.2.b., SDB2.1.SB4)</w:t>
            </w:r>
          </w:p>
          <w:p w14:paraId="7F2017A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D3798B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8E9751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F3D2B4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6️⃣ Hareket Oyunu – Yukarı, 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ı, Sa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Sol</w:t>
            </w:r>
          </w:p>
          <w:p w14:paraId="08B20050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sınıfa komut verir: “Robotlar yukarı zıpla! Robotlar sola dön!”</w:t>
            </w:r>
          </w:p>
          <w:p w14:paraId="2FC2B569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yönlere uygun hareket eder.</w:t>
            </w:r>
          </w:p>
          <w:p w14:paraId="5BB64766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Oyun hızlanarak devam eder.</w:t>
            </w:r>
          </w:p>
          <w:p w14:paraId="7ADDEE1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F04DB7A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(HSAB.1., E1.1.)</w:t>
            </w:r>
          </w:p>
          <w:p w14:paraId="6864A46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804998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38399A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AAA770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7️⃣ De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 Soruları</w:t>
            </w:r>
          </w:p>
          <w:p w14:paraId="08A44B5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Robotunu yaparken en çok hangi parçayı kullanmayı sevdin?</w:t>
            </w:r>
          </w:p>
          <w:p w14:paraId="21EA0FC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Vinç hangi tarafı ta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ıdı, sa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mı sol mu?</w:t>
            </w:r>
          </w:p>
          <w:p w14:paraId="2B6B5B3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Eksik olan sayıyı nasıl buldun?</w:t>
            </w:r>
          </w:p>
          <w:p w14:paraId="50965F36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makineleri hangi sesler çıkarıyor?</w:t>
            </w:r>
          </w:p>
          <w:p w14:paraId="33CF707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0D66F48" w14:textId="381B2508" w:rsidR="00F054DF" w:rsidRPr="00F054DF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  <w:r w:rsidR="005C7570"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="005C7570"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 olsaydın hangi i</w:t>
            </w:r>
            <w:r w:rsidR="005C7570"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="005C7570"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yapmak isterdin?</w:t>
            </w:r>
          </w:p>
          <w:p w14:paraId="202A2D0F" w14:textId="1D77FB32" w:rsidR="00C459FA" w:rsidRPr="00C459FA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47C6CCD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Farklılaştırma</w:t>
            </w:r>
          </w:p>
          <w:p w14:paraId="3466A793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1378798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Zenginleştirme: Robotlara işlev (ışık, ses) ekleme çalışması yapılır.</w:t>
            </w:r>
          </w:p>
          <w:p w14:paraId="2B6AC789" w14:textId="096EBD22" w:rsidR="00BB3256" w:rsidRPr="008D0E2B" w:rsidRDefault="00BB3256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07B477C3" w:rsidR="00BB3256" w:rsidRPr="008D0E2B" w:rsidRDefault="00BA186A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Destekleme: Çekmeyen nesneler için görsel kart desteği verilir.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F41EDD5" w14:textId="30261E34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DEEEE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3DF54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 xml:space="preserve"> Aile Katılımı</w:t>
            </w:r>
          </w:p>
          <w:p w14:paraId="5A2B5C33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Evde kullanılmayan temiz artık materyaller toplanarak okula getirilir.</w:t>
            </w:r>
          </w:p>
          <w:p w14:paraId="7E5895E3" w14:textId="4C7D03B1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Evde mıknatısla küçük deneyler yapılır (ör: buzdolabının kapağı).</w:t>
            </w:r>
            <w:r w:rsidR="002F522D"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2F522D"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Yerel bir radyo ya da televizyon kanalına çevrim içi kısa bir sanal gezi planlanabilir.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Mümkünse sınıfa eski bir telefon veya plak getirtilir, çocuklara tanıtılır.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583403">
    <w:abstractNumId w:val="0"/>
  </w:num>
  <w:num w:numId="2" w16cid:durableId="244923622">
    <w:abstractNumId w:val="2"/>
  </w:num>
  <w:num w:numId="3" w16cid:durableId="1455252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49A7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522D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C7570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50F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1A6B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30E5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0C9A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186A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5F3B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2F449-0A46-4C1D-8AE1-81FEB18D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KurmayBT</cp:lastModifiedBy>
  <cp:revision>517</cp:revision>
  <dcterms:created xsi:type="dcterms:W3CDTF">2024-07-23T20:20:00Z</dcterms:created>
  <dcterms:modified xsi:type="dcterms:W3CDTF">2025-08-25T11:20:00Z</dcterms:modified>
</cp:coreProperties>
</file>